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2F4AF9" w:rsidRPr="00393B49" w:rsidRDefault="00393B49" w:rsidP="002F4AF9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«</w:t>
      </w:r>
      <w:r>
        <w:rPr>
          <w:b/>
          <w:color w:val="000000"/>
          <w:spacing w:val="-6"/>
          <w:sz w:val="24"/>
          <w:szCs w:val="24"/>
        </w:rPr>
        <w:t>Социальная философия</w:t>
      </w:r>
      <w:r>
        <w:rPr>
          <w:color w:val="000000"/>
          <w:spacing w:val="-6"/>
          <w:sz w:val="24"/>
          <w:szCs w:val="24"/>
        </w:rPr>
        <w:t>»</w:t>
      </w:r>
      <w:bookmarkStart w:id="0" w:name="_GoBack"/>
      <w:bookmarkEnd w:id="0"/>
    </w:p>
    <w:p w:rsidR="00393B49" w:rsidRDefault="00393B49" w:rsidP="002F4AF9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Концептуальный статус социальной философии.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Методологические функции социальной философии в системе современного обществознания.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Основные этапы развития социально-философской мысли.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 xml:space="preserve">Сущность и существования социальной реальности как </w:t>
      </w:r>
      <w:proofErr w:type="spellStart"/>
      <w:r w:rsidRPr="00CC5263">
        <w:rPr>
          <w:sz w:val="24"/>
          <w:szCs w:val="24"/>
        </w:rPr>
        <w:t>предметообразующая</w:t>
      </w:r>
      <w:proofErr w:type="spellEnd"/>
      <w:r w:rsidRPr="00CC5263">
        <w:rPr>
          <w:sz w:val="24"/>
          <w:szCs w:val="24"/>
        </w:rPr>
        <w:t xml:space="preserve"> проблема социальной философии.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Социально-философская теория деятельности. Деятельность как субстанциальная основа общественной жизни людей.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Социально-философская трактовка потребностей и интересов действующего субъекта.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Проблема современной философии сознания в их социально-философской трактовке.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 xml:space="preserve">Феномен «свободы воли», роль сознания в </w:t>
      </w:r>
      <w:proofErr w:type="spellStart"/>
      <w:r w:rsidRPr="00CC5263">
        <w:rPr>
          <w:sz w:val="24"/>
          <w:szCs w:val="24"/>
        </w:rPr>
        <w:t>праксеологическом</w:t>
      </w:r>
      <w:proofErr w:type="spellEnd"/>
      <w:r w:rsidRPr="00CC5263">
        <w:rPr>
          <w:sz w:val="24"/>
          <w:szCs w:val="24"/>
        </w:rPr>
        <w:t xml:space="preserve"> отношении человека к миру. </w:t>
      </w:r>
      <w:proofErr w:type="gramStart"/>
      <w:r w:rsidRPr="00CC5263">
        <w:rPr>
          <w:sz w:val="24"/>
          <w:szCs w:val="24"/>
        </w:rPr>
        <w:t>Сознательное</w:t>
      </w:r>
      <w:proofErr w:type="gramEnd"/>
      <w:r w:rsidRPr="00CC5263">
        <w:rPr>
          <w:sz w:val="24"/>
          <w:szCs w:val="24"/>
        </w:rPr>
        <w:t>, бессознательное и подсознательное в деятельности людей.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proofErr w:type="spellStart"/>
      <w:r w:rsidRPr="00CC5263">
        <w:rPr>
          <w:sz w:val="24"/>
          <w:szCs w:val="24"/>
        </w:rPr>
        <w:t>Целепостановка</w:t>
      </w:r>
      <w:proofErr w:type="spellEnd"/>
      <w:r w:rsidRPr="00CC5263">
        <w:rPr>
          <w:sz w:val="24"/>
          <w:szCs w:val="24"/>
        </w:rPr>
        <w:t xml:space="preserve"> и </w:t>
      </w:r>
      <w:proofErr w:type="spellStart"/>
      <w:r w:rsidRPr="00CC5263">
        <w:rPr>
          <w:sz w:val="24"/>
          <w:szCs w:val="24"/>
        </w:rPr>
        <w:t>целереализация</w:t>
      </w:r>
      <w:proofErr w:type="spellEnd"/>
      <w:r w:rsidRPr="00CC5263">
        <w:rPr>
          <w:sz w:val="24"/>
          <w:szCs w:val="24"/>
        </w:rPr>
        <w:t xml:space="preserve"> как </w:t>
      </w:r>
      <w:proofErr w:type="spellStart"/>
      <w:r w:rsidRPr="00CC5263">
        <w:rPr>
          <w:sz w:val="24"/>
          <w:szCs w:val="24"/>
        </w:rPr>
        <w:t>операциональные</w:t>
      </w:r>
      <w:proofErr w:type="spellEnd"/>
      <w:r w:rsidRPr="00CC5263">
        <w:rPr>
          <w:sz w:val="24"/>
          <w:szCs w:val="24"/>
        </w:rPr>
        <w:t xml:space="preserve"> подсистемы деятельности.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Социально-философская интерпретация проблемы соотношения цели и средств деятельности.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 xml:space="preserve">Стимулы и механизмы становления человека и общества. Социально-философские проблемы </w:t>
      </w:r>
      <w:proofErr w:type="spellStart"/>
      <w:r w:rsidRPr="00CC5263">
        <w:rPr>
          <w:sz w:val="24"/>
          <w:szCs w:val="24"/>
        </w:rPr>
        <w:t>антропосоциогенеза</w:t>
      </w:r>
      <w:proofErr w:type="spellEnd"/>
      <w:r w:rsidRPr="00CC5263">
        <w:rPr>
          <w:sz w:val="24"/>
          <w:szCs w:val="24"/>
        </w:rPr>
        <w:t>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 xml:space="preserve">Социально-философский анализ культуры как </w:t>
      </w:r>
      <w:proofErr w:type="spellStart"/>
      <w:r w:rsidRPr="00CC5263">
        <w:rPr>
          <w:sz w:val="24"/>
          <w:szCs w:val="24"/>
        </w:rPr>
        <w:t>взаимосоотнесенных</w:t>
      </w:r>
      <w:proofErr w:type="spellEnd"/>
      <w:r w:rsidRPr="00CC5263">
        <w:rPr>
          <w:sz w:val="24"/>
          <w:szCs w:val="24"/>
        </w:rPr>
        <w:t xml:space="preserve"> символических программ мышления, чувствования и поведения людей.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Современные концепции «социального действия» в их философской интерпретации.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Формы и механизмы социальной детерминации. Социокультурная причинность.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Необходимость, случайность в деятельности людей. Проблема доминант и детерминант общественной жизни.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Пространство и время как факторы и формы социокультурного процесса.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Современные концепции общества как организационной формы современной деятельности людей.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Процесс общественного воспроизводства, его типы и механизмы.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Философские проблемы социального управления.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Общественные отношения как проблемы социально-философского анализа.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 xml:space="preserve">Социально-философские аспекты анализа дифференциации и стратификации </w:t>
      </w:r>
      <w:proofErr w:type="gramStart"/>
      <w:r w:rsidRPr="00CC5263">
        <w:rPr>
          <w:sz w:val="24"/>
          <w:szCs w:val="24"/>
        </w:rPr>
        <w:t>социальных</w:t>
      </w:r>
      <w:proofErr w:type="gramEnd"/>
      <w:r w:rsidRPr="00CC5263">
        <w:rPr>
          <w:sz w:val="24"/>
          <w:szCs w:val="24"/>
        </w:rPr>
        <w:t xml:space="preserve"> групп.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Солидарность и конфликт как проблема социальной философии.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Источники и механизмы социокультурного изменения.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lastRenderedPageBreak/>
        <w:t>Формы социальной динамики. Эволюционные и революционные изменения в истории.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Методологические проблемы исторического познания исторического познания в современных социально-философских трактовках.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Социально-философские проблемы этногенеза.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Проблемы типологии истории: соотношение цивилизованного и формационного подхода.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Проблема направленности истории: гипотеза общественного прогресса.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Человек и общество. Понятие и типы человеческой личности.</w:t>
      </w:r>
    </w:p>
    <w:p w:rsidR="002F4AF9" w:rsidRPr="00CC5263" w:rsidRDefault="002F4AF9" w:rsidP="002F4AF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CC5263">
        <w:rPr>
          <w:sz w:val="24"/>
          <w:szCs w:val="24"/>
        </w:rPr>
        <w:t>Глобальные проблемы современной цивилизации.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3D" w:rsidRDefault="00B46A3D">
      <w:r>
        <w:separator/>
      </w:r>
    </w:p>
  </w:endnote>
  <w:endnote w:type="continuationSeparator" w:id="0">
    <w:p w:rsidR="00B46A3D" w:rsidRDefault="00B4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3D" w:rsidRDefault="00B46A3D">
      <w:r>
        <w:separator/>
      </w:r>
    </w:p>
  </w:footnote>
  <w:footnote w:type="continuationSeparator" w:id="0">
    <w:p w:rsidR="00B46A3D" w:rsidRDefault="00B4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B49">
          <w:rPr>
            <w:noProof/>
          </w:rPr>
          <w:t>2</w:t>
        </w:r>
        <w:r>
          <w:fldChar w:fldCharType="end"/>
        </w:r>
      </w:p>
    </w:sdtContent>
  </w:sdt>
  <w:p w:rsidR="00FB25A9" w:rsidRDefault="00B46A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2856"/>
    <w:multiLevelType w:val="hybridMultilevel"/>
    <w:tmpl w:val="414A0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32BD3"/>
    <w:rsid w:val="002F4AF9"/>
    <w:rsid w:val="00383E7A"/>
    <w:rsid w:val="00393B49"/>
    <w:rsid w:val="00481403"/>
    <w:rsid w:val="004C3C84"/>
    <w:rsid w:val="004F00E3"/>
    <w:rsid w:val="005D4ADB"/>
    <w:rsid w:val="006213EC"/>
    <w:rsid w:val="00654772"/>
    <w:rsid w:val="00794506"/>
    <w:rsid w:val="00813D8F"/>
    <w:rsid w:val="0094237A"/>
    <w:rsid w:val="009C62DF"/>
    <w:rsid w:val="00AA7394"/>
    <w:rsid w:val="00B46A3D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2016-01-28T08:37:00Z</dcterms:created>
  <dcterms:modified xsi:type="dcterms:W3CDTF">2016-01-28T09:34:00Z</dcterms:modified>
</cp:coreProperties>
</file>