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65" w:rsidRPr="006213EC" w:rsidRDefault="00354165" w:rsidP="00354165">
      <w:pPr>
        <w:pStyle w:val="Default"/>
        <w:jc w:val="center"/>
        <w:rPr>
          <w:b/>
        </w:rPr>
      </w:pPr>
      <w:r w:rsidRPr="008720E2">
        <w:rPr>
          <w:b/>
        </w:rPr>
        <w:t>Вопросы для подготовки к</w:t>
      </w:r>
      <w:r>
        <w:rPr>
          <w:b/>
        </w:rPr>
        <w:t xml:space="preserve"> экзамену</w:t>
      </w:r>
    </w:p>
    <w:p w:rsidR="00354165" w:rsidRDefault="00354165" w:rsidP="00354165">
      <w:pPr>
        <w:shd w:val="clear" w:color="auto" w:fill="FFFFFF"/>
        <w:jc w:val="center"/>
        <w:rPr>
          <w:b/>
        </w:rPr>
      </w:pPr>
      <w:r w:rsidRPr="00354165">
        <w:rPr>
          <w:sz w:val="24"/>
        </w:rPr>
        <w:t>по дисциплине</w:t>
      </w:r>
      <w:r w:rsidRPr="00590F65">
        <w:t xml:space="preserve"> </w:t>
      </w:r>
      <w:r>
        <w:t xml:space="preserve"> </w:t>
      </w:r>
      <w:r>
        <w:rPr>
          <w:b/>
        </w:rPr>
        <w:t>«</w:t>
      </w:r>
      <w:r w:rsidR="000C05A5">
        <w:rPr>
          <w:b/>
          <w:color w:val="000000"/>
          <w:sz w:val="24"/>
          <w:szCs w:val="24"/>
        </w:rPr>
        <w:t>Социология культуры</w:t>
      </w:r>
      <w:bookmarkStart w:id="0" w:name="_GoBack"/>
      <w:bookmarkEnd w:id="0"/>
      <w:r>
        <w:rPr>
          <w:b/>
        </w:rPr>
        <w:t>»</w:t>
      </w:r>
    </w:p>
    <w:p w:rsidR="000C05A5" w:rsidRDefault="000C05A5" w:rsidP="00354165">
      <w:pPr>
        <w:shd w:val="clear" w:color="auto" w:fill="FFFFFF"/>
        <w:jc w:val="center"/>
        <w:rPr>
          <w:b/>
        </w:rPr>
      </w:pP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Социология культуры. Объект, предмет исследования. Культура с точки зрения социологии. Функции, задачи социологии культуры.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Социология культуры – отрасль социологического знания. Особенности философского, антропологического, социологического и </w:t>
      </w:r>
      <w:proofErr w:type="spellStart"/>
      <w:r w:rsidRPr="00011581">
        <w:rPr>
          <w:sz w:val="24"/>
          <w:szCs w:val="24"/>
        </w:rPr>
        <w:t>интегралистского</w:t>
      </w:r>
      <w:proofErr w:type="spellEnd"/>
      <w:r w:rsidRPr="00011581">
        <w:rPr>
          <w:sz w:val="24"/>
          <w:szCs w:val="24"/>
        </w:rPr>
        <w:t xml:space="preserve"> подходов в изучении культуры. Задачи и методы социологии культуры.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Социокультурные концепции </w:t>
      </w:r>
      <w:proofErr w:type="spellStart"/>
      <w:r w:rsidRPr="00011581">
        <w:rPr>
          <w:sz w:val="24"/>
          <w:szCs w:val="24"/>
        </w:rPr>
        <w:t>О.Конта</w:t>
      </w:r>
      <w:proofErr w:type="spellEnd"/>
      <w:r w:rsidRPr="00011581">
        <w:rPr>
          <w:sz w:val="24"/>
          <w:szCs w:val="24"/>
        </w:rPr>
        <w:t>. Стадии развития общества – прогресс человеческого разума.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Социокультурные концепции западноевропейской социологии. Э. Дюркгейм и суть его объективизма. Механизм воздействия социальных фактов на индивида.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Социокультурные концепции западноевропейской социологии. </w:t>
      </w:r>
      <w:proofErr w:type="spellStart"/>
      <w:r w:rsidRPr="00011581">
        <w:rPr>
          <w:sz w:val="24"/>
          <w:szCs w:val="24"/>
        </w:rPr>
        <w:t>М.Вебер</w:t>
      </w:r>
      <w:proofErr w:type="spellEnd"/>
      <w:r w:rsidRPr="00011581">
        <w:rPr>
          <w:sz w:val="24"/>
          <w:szCs w:val="24"/>
        </w:rPr>
        <w:t>. Идея рациональности социального действия.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Социокультурные концепции западноевропейской социологии. Г. </w:t>
      </w:r>
      <w:proofErr w:type="spellStart"/>
      <w:r w:rsidRPr="00011581">
        <w:rPr>
          <w:sz w:val="24"/>
          <w:szCs w:val="24"/>
        </w:rPr>
        <w:t>Зиммель</w:t>
      </w:r>
      <w:proofErr w:type="spellEnd"/>
      <w:r w:rsidRPr="00011581">
        <w:rPr>
          <w:sz w:val="24"/>
          <w:szCs w:val="24"/>
        </w:rPr>
        <w:t>. Понятия формы и содержания. Причины несоответствия объективной и субъективной культур.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Суть интегральности социокультурной системы </w:t>
      </w:r>
      <w:proofErr w:type="spellStart"/>
      <w:r w:rsidRPr="00011581">
        <w:rPr>
          <w:sz w:val="24"/>
          <w:szCs w:val="24"/>
        </w:rPr>
        <w:t>П.Сорокина</w:t>
      </w:r>
      <w:proofErr w:type="spellEnd"/>
      <w:r w:rsidRPr="00011581">
        <w:rPr>
          <w:sz w:val="24"/>
          <w:szCs w:val="24"/>
        </w:rPr>
        <w:t xml:space="preserve">. Культурные качества в основе его суперсистем. Человек как существо интегральное, продукт </w:t>
      </w:r>
      <w:proofErr w:type="spellStart"/>
      <w:r w:rsidRPr="00011581">
        <w:rPr>
          <w:sz w:val="24"/>
          <w:szCs w:val="24"/>
        </w:rPr>
        <w:t>социокультуры</w:t>
      </w:r>
      <w:proofErr w:type="spellEnd"/>
      <w:r w:rsidRPr="00011581">
        <w:rPr>
          <w:sz w:val="24"/>
          <w:szCs w:val="24"/>
        </w:rPr>
        <w:t>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Особенности кризиса культуры ХХ века. Какие слои общества подверглись кризису.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Направления культуры в процессе исторического развития. Субкультуры. Причины появления и развития, положительное и отрицательное влияние на общество.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 Принципы социокультурной динамики </w:t>
      </w:r>
      <w:proofErr w:type="gramStart"/>
      <w:r w:rsidRPr="00011581">
        <w:rPr>
          <w:sz w:val="24"/>
          <w:szCs w:val="24"/>
        </w:rPr>
        <w:t xml:space="preserve">( </w:t>
      </w:r>
      <w:proofErr w:type="spellStart"/>
      <w:proofErr w:type="gramEnd"/>
      <w:r w:rsidRPr="00011581">
        <w:rPr>
          <w:sz w:val="24"/>
          <w:szCs w:val="24"/>
        </w:rPr>
        <w:t>А.Моль</w:t>
      </w:r>
      <w:proofErr w:type="spellEnd"/>
      <w:r w:rsidRPr="00011581">
        <w:rPr>
          <w:sz w:val="24"/>
          <w:szCs w:val="24"/>
        </w:rPr>
        <w:t>).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011581">
        <w:rPr>
          <w:sz w:val="24"/>
          <w:szCs w:val="24"/>
        </w:rPr>
        <w:t>К.Маркс</w:t>
      </w:r>
      <w:proofErr w:type="spellEnd"/>
      <w:r w:rsidRPr="00011581">
        <w:rPr>
          <w:sz w:val="24"/>
          <w:szCs w:val="24"/>
        </w:rPr>
        <w:t xml:space="preserve"> и </w:t>
      </w:r>
      <w:proofErr w:type="spellStart"/>
      <w:r w:rsidRPr="00011581">
        <w:rPr>
          <w:sz w:val="24"/>
          <w:szCs w:val="24"/>
        </w:rPr>
        <w:t>Ф.Энгельс</w:t>
      </w:r>
      <w:proofErr w:type="spellEnd"/>
      <w:r w:rsidRPr="00011581">
        <w:rPr>
          <w:sz w:val="24"/>
          <w:szCs w:val="24"/>
        </w:rPr>
        <w:t xml:space="preserve"> о культуре как результате  человеческой деятельности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Особенность развития культуры в современных условиях и взаимодействие с общественными процессами.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В чем суть идеологических конструкций культурной политики России. Сохранилось ли это влияние сегодня.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Реализация субъектами культуры культурной политики в связи с уменьшением роли государства.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Традиционные и рациональные способы передачи культурных ценностей.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Этапы (согласованности, рассогласованности, </w:t>
      </w:r>
      <w:proofErr w:type="gramStart"/>
      <w:r w:rsidRPr="00011581">
        <w:rPr>
          <w:sz w:val="24"/>
          <w:szCs w:val="24"/>
        </w:rPr>
        <w:t>кризисный</w:t>
      </w:r>
      <w:proofErr w:type="gramEnd"/>
      <w:r w:rsidRPr="00011581">
        <w:rPr>
          <w:sz w:val="24"/>
          <w:szCs w:val="24"/>
        </w:rPr>
        <w:t>) с точки зрения экономического и культурного уровня развития общества.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011581">
        <w:rPr>
          <w:sz w:val="24"/>
          <w:szCs w:val="24"/>
        </w:rPr>
        <w:t xml:space="preserve"> Соответствие способов передачи культурных ценностей социально-экономическим условиям развития общества (3 этапа развития).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 Косвенное участие культуры в циклах воспроизводства. Критерии эффективности культуры (25-30 лет).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 Рынок и культура. Коммерциализация культуры, ее влияние на механизмы передачи социокультурных ценностей.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Этапы </w:t>
      </w:r>
      <w:proofErr w:type="spellStart"/>
      <w:r w:rsidRPr="00011581">
        <w:rPr>
          <w:sz w:val="24"/>
          <w:szCs w:val="24"/>
        </w:rPr>
        <w:t>технизации</w:t>
      </w:r>
      <w:proofErr w:type="spellEnd"/>
      <w:r w:rsidRPr="00011581">
        <w:rPr>
          <w:sz w:val="24"/>
          <w:szCs w:val="24"/>
        </w:rPr>
        <w:t xml:space="preserve"> общества и особенности взаимодействия техники и культуры.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Влияние техники и культуры – взаимный процесс техники и культуры.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Социальные последствия воздействия информационно-компьютерной системы на человека. Проблемы </w:t>
      </w:r>
      <w:proofErr w:type="spellStart"/>
      <w:r w:rsidRPr="00011581">
        <w:rPr>
          <w:sz w:val="24"/>
          <w:szCs w:val="24"/>
        </w:rPr>
        <w:t>би</w:t>
      </w:r>
      <w:proofErr w:type="gramStart"/>
      <w:r w:rsidRPr="00011581">
        <w:rPr>
          <w:sz w:val="24"/>
          <w:szCs w:val="24"/>
        </w:rPr>
        <w:t>о</w:t>
      </w:r>
      <w:proofErr w:type="spellEnd"/>
      <w:r w:rsidRPr="00011581">
        <w:rPr>
          <w:sz w:val="24"/>
          <w:szCs w:val="24"/>
        </w:rPr>
        <w:t>-</w:t>
      </w:r>
      <w:proofErr w:type="gramEnd"/>
      <w:r w:rsidRPr="00011581">
        <w:rPr>
          <w:sz w:val="24"/>
          <w:szCs w:val="24"/>
        </w:rPr>
        <w:t xml:space="preserve"> и </w:t>
      </w:r>
      <w:proofErr w:type="spellStart"/>
      <w:r w:rsidRPr="00011581">
        <w:rPr>
          <w:sz w:val="24"/>
          <w:szCs w:val="24"/>
        </w:rPr>
        <w:t>психокоррекции</w:t>
      </w:r>
      <w:proofErr w:type="spellEnd"/>
      <w:r w:rsidRPr="00011581">
        <w:rPr>
          <w:sz w:val="24"/>
          <w:szCs w:val="24"/>
        </w:rPr>
        <w:t>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 Технократическая модель развития общества. В чем суть новой  современной модели развития общества.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Управление и регулирование, саморегулирование культурными процессами. Этапы культурного процесса, реальность управления и регулирования.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Сфера культуры и культура. Возможности управления и регулирования. Новая модель управления и регулирования культурных процессов.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Влияние городской среды на социокультурную ситуацию.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Особенности социокультурной среды села как территориальной общности.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lastRenderedPageBreak/>
        <w:t>Особенности молодежной культуры в современных условиях.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Социокультурная среда и культурная активность личности в процессе социализации.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Процесса глобализации в современном мире и его влияние на развитие культуры.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Законодательство РФ о культуре.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011581">
        <w:rPr>
          <w:sz w:val="24"/>
          <w:szCs w:val="24"/>
        </w:rPr>
        <w:t>Культура современного города и человек.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011581">
        <w:rPr>
          <w:sz w:val="24"/>
          <w:szCs w:val="24"/>
        </w:rPr>
        <w:t xml:space="preserve">Культура современного села и человек. 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011581">
        <w:rPr>
          <w:sz w:val="24"/>
          <w:szCs w:val="24"/>
        </w:rPr>
        <w:t>Молодежная культура в современных условиях.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011581">
        <w:rPr>
          <w:sz w:val="24"/>
          <w:szCs w:val="24"/>
        </w:rPr>
        <w:t>Становление информационного общества  и трансформации культуры.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011581">
        <w:rPr>
          <w:sz w:val="24"/>
          <w:szCs w:val="24"/>
        </w:rPr>
        <w:t>Глобализация и ее социокультурные последствия.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011581">
        <w:rPr>
          <w:sz w:val="24"/>
          <w:szCs w:val="24"/>
        </w:rPr>
        <w:t>Современная социокультурная ситуация в России.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011581">
        <w:rPr>
          <w:sz w:val="24"/>
          <w:szCs w:val="24"/>
        </w:rPr>
        <w:t>Феномен субкультур. Молодежные субкультуры.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Социология культуры в России. </w:t>
      </w:r>
      <w:proofErr w:type="spellStart"/>
      <w:r w:rsidRPr="00011581">
        <w:rPr>
          <w:sz w:val="24"/>
          <w:szCs w:val="24"/>
        </w:rPr>
        <w:t>Н.Я.Данилевский</w:t>
      </w:r>
      <w:proofErr w:type="spellEnd"/>
      <w:r w:rsidRPr="00011581">
        <w:rPr>
          <w:sz w:val="24"/>
          <w:szCs w:val="24"/>
        </w:rPr>
        <w:t xml:space="preserve">, </w:t>
      </w:r>
      <w:proofErr w:type="spellStart"/>
      <w:r w:rsidRPr="00011581">
        <w:rPr>
          <w:sz w:val="24"/>
          <w:szCs w:val="24"/>
        </w:rPr>
        <w:t>П.Л.Лавров</w:t>
      </w:r>
      <w:proofErr w:type="spellEnd"/>
      <w:proofErr w:type="gramStart"/>
      <w:r w:rsidRPr="00011581">
        <w:rPr>
          <w:sz w:val="24"/>
          <w:szCs w:val="24"/>
        </w:rPr>
        <w:t xml:space="preserve">., </w:t>
      </w:r>
      <w:proofErr w:type="spellStart"/>
      <w:proofErr w:type="gramEnd"/>
      <w:r w:rsidRPr="00011581">
        <w:rPr>
          <w:sz w:val="24"/>
          <w:szCs w:val="24"/>
        </w:rPr>
        <w:t>П.Н.Милюков</w:t>
      </w:r>
      <w:proofErr w:type="spellEnd"/>
      <w:r w:rsidRPr="00011581">
        <w:rPr>
          <w:sz w:val="24"/>
          <w:szCs w:val="24"/>
        </w:rPr>
        <w:t xml:space="preserve">. 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 xml:space="preserve">Вклад русских марксистов в социологию культуры. 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Отечественная социология культуры времен «перестройки» и начала экономических реформ.</w:t>
      </w:r>
    </w:p>
    <w:p w:rsidR="000C05A5" w:rsidRPr="00011581" w:rsidRDefault="000C05A5" w:rsidP="000C05A5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011581">
        <w:rPr>
          <w:sz w:val="24"/>
          <w:szCs w:val="24"/>
        </w:rPr>
        <w:t>Современное состояние социологии культуры. Основные тенденции и направления развития.</w:t>
      </w:r>
    </w:p>
    <w:p w:rsidR="000C05A5" w:rsidRPr="00011581" w:rsidRDefault="000C05A5" w:rsidP="000C05A5">
      <w:pPr>
        <w:pStyle w:val="2"/>
        <w:spacing w:after="0" w:line="240" w:lineRule="auto"/>
        <w:ind w:left="57" w:right="57" w:firstLine="720"/>
        <w:jc w:val="both"/>
        <w:rPr>
          <w:sz w:val="24"/>
          <w:szCs w:val="24"/>
        </w:rPr>
      </w:pPr>
      <w:r w:rsidRPr="00011581">
        <w:rPr>
          <w:sz w:val="24"/>
          <w:szCs w:val="24"/>
        </w:rPr>
        <w:t>Конвенции о культуре. Мировое законодательство о культуре.</w:t>
      </w:r>
    </w:p>
    <w:p w:rsidR="00FA63A2" w:rsidRPr="00354165" w:rsidRDefault="00FA63A2" w:rsidP="00354165"/>
    <w:sectPr w:rsidR="00FA63A2" w:rsidRPr="00354165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B2" w:rsidRDefault="00C503B2">
      <w:r>
        <w:separator/>
      </w:r>
    </w:p>
  </w:endnote>
  <w:endnote w:type="continuationSeparator" w:id="0">
    <w:p w:rsidR="00C503B2" w:rsidRDefault="00C5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B2" w:rsidRDefault="00C503B2">
      <w:r>
        <w:separator/>
      </w:r>
    </w:p>
  </w:footnote>
  <w:footnote w:type="continuationSeparator" w:id="0">
    <w:p w:rsidR="00C503B2" w:rsidRDefault="00C50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BA75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5A5">
          <w:rPr>
            <w:noProof/>
          </w:rPr>
          <w:t>2</w:t>
        </w:r>
        <w:r>
          <w:fldChar w:fldCharType="end"/>
        </w:r>
      </w:p>
    </w:sdtContent>
  </w:sdt>
  <w:p w:rsidR="00FB25A9" w:rsidRDefault="00C503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781"/>
    <w:multiLevelType w:val="hybridMultilevel"/>
    <w:tmpl w:val="C7E07BB4"/>
    <w:lvl w:ilvl="0" w:tplc="54B05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0C05A5"/>
    <w:rsid w:val="001A52B1"/>
    <w:rsid w:val="001F4C07"/>
    <w:rsid w:val="00232BD3"/>
    <w:rsid w:val="00354165"/>
    <w:rsid w:val="00383E7A"/>
    <w:rsid w:val="00481403"/>
    <w:rsid w:val="004C3C84"/>
    <w:rsid w:val="004F00E3"/>
    <w:rsid w:val="005D4ADB"/>
    <w:rsid w:val="00654772"/>
    <w:rsid w:val="00794506"/>
    <w:rsid w:val="00813D8F"/>
    <w:rsid w:val="009C62DF"/>
    <w:rsid w:val="00AA7394"/>
    <w:rsid w:val="00BA75E8"/>
    <w:rsid w:val="00C503B2"/>
    <w:rsid w:val="00D03DA8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3541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0C05A5"/>
    <w:pPr>
      <w:widowControl/>
      <w:suppressAutoHyphens/>
      <w:autoSpaceDE/>
      <w:autoSpaceDN/>
      <w:adjustRightInd/>
      <w:spacing w:after="120" w:line="480" w:lineRule="auto"/>
      <w:ind w:left="283"/>
    </w:pPr>
    <w:rPr>
      <w:rFonts w:cs="Calibri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0C05A5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3541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0C05A5"/>
    <w:pPr>
      <w:widowControl/>
      <w:suppressAutoHyphens/>
      <w:autoSpaceDE/>
      <w:autoSpaceDN/>
      <w:adjustRightInd/>
      <w:spacing w:after="120" w:line="480" w:lineRule="auto"/>
      <w:ind w:left="283"/>
    </w:pPr>
    <w:rPr>
      <w:rFonts w:cs="Calibri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0C05A5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УНПК</cp:lastModifiedBy>
  <cp:revision>2</cp:revision>
  <cp:lastPrinted>2015-10-28T11:28:00Z</cp:lastPrinted>
  <dcterms:created xsi:type="dcterms:W3CDTF">2016-01-28T09:20:00Z</dcterms:created>
  <dcterms:modified xsi:type="dcterms:W3CDTF">2016-01-28T09:20:00Z</dcterms:modified>
</cp:coreProperties>
</file>