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4165" w:rsidRPr="006213EC" w:rsidRDefault="00354165" w:rsidP="00354165">
      <w:pPr>
        <w:pStyle w:val="Default"/>
        <w:jc w:val="center"/>
        <w:rPr>
          <w:b/>
        </w:rPr>
      </w:pPr>
      <w:r w:rsidRPr="008720E2">
        <w:rPr>
          <w:b/>
        </w:rPr>
        <w:t>Вопросы для подготовки к</w:t>
      </w:r>
      <w:r>
        <w:rPr>
          <w:b/>
        </w:rPr>
        <w:t xml:space="preserve"> экзамену</w:t>
      </w:r>
    </w:p>
    <w:p w:rsidR="00354165" w:rsidRDefault="00354165" w:rsidP="00354165">
      <w:pPr>
        <w:shd w:val="clear" w:color="auto" w:fill="FFFFFF"/>
        <w:jc w:val="center"/>
        <w:rPr>
          <w:b/>
        </w:rPr>
      </w:pPr>
      <w:r w:rsidRPr="00354165">
        <w:rPr>
          <w:sz w:val="24"/>
        </w:rPr>
        <w:t>по дисциплине</w:t>
      </w:r>
      <w:r w:rsidRPr="00590F65">
        <w:t xml:space="preserve"> </w:t>
      </w:r>
      <w:r>
        <w:t xml:space="preserve"> </w:t>
      </w:r>
      <w:r>
        <w:rPr>
          <w:b/>
        </w:rPr>
        <w:t>«</w:t>
      </w:r>
      <w:r w:rsidRPr="006B2036">
        <w:rPr>
          <w:b/>
          <w:color w:val="000000"/>
          <w:sz w:val="24"/>
          <w:szCs w:val="24"/>
        </w:rPr>
        <w:t>Экономика и управление машиностроительн</w:t>
      </w:r>
      <w:r>
        <w:rPr>
          <w:b/>
          <w:color w:val="000000"/>
          <w:sz w:val="24"/>
          <w:szCs w:val="24"/>
        </w:rPr>
        <w:t>ыми предприятиями и комплексами</w:t>
      </w:r>
      <w:r>
        <w:rPr>
          <w:b/>
        </w:rPr>
        <w:t>»</w:t>
      </w:r>
    </w:p>
    <w:p w:rsidR="00354165" w:rsidRDefault="00354165" w:rsidP="00354165">
      <w:pPr>
        <w:shd w:val="clear" w:color="auto" w:fill="FFFFFF"/>
        <w:jc w:val="center"/>
        <w:rPr>
          <w:b/>
        </w:rPr>
      </w:pPr>
    </w:p>
    <w:p w:rsidR="00354165" w:rsidRPr="005703E7" w:rsidRDefault="00546A99" w:rsidP="00546A99">
      <w:pPr>
        <w:spacing w:before="120"/>
        <w:rPr>
          <w:sz w:val="24"/>
          <w:szCs w:val="24"/>
        </w:rPr>
      </w:pPr>
      <w:r>
        <w:rPr>
          <w:sz w:val="24"/>
          <w:szCs w:val="24"/>
        </w:rPr>
        <w:t>1.</w:t>
      </w:r>
      <w:r w:rsidR="00354165" w:rsidRPr="005703E7">
        <w:rPr>
          <w:sz w:val="24"/>
          <w:szCs w:val="24"/>
        </w:rPr>
        <w:t>Промышленный потенциал России</w:t>
      </w:r>
      <w:r w:rsidR="00354165" w:rsidRPr="005703E7">
        <w:rPr>
          <w:rFonts w:eastAsia="TimesNewRoman"/>
          <w:sz w:val="24"/>
          <w:szCs w:val="24"/>
        </w:rPr>
        <w:t xml:space="preserve"> и его особенности</w:t>
      </w:r>
      <w:r w:rsidR="00354165" w:rsidRPr="005703E7">
        <w:rPr>
          <w:sz w:val="24"/>
          <w:szCs w:val="24"/>
        </w:rPr>
        <w:t>.</w:t>
      </w:r>
    </w:p>
    <w:p w:rsidR="00354165" w:rsidRPr="005703E7" w:rsidRDefault="00546A99" w:rsidP="00546A99">
      <w:pPr>
        <w:spacing w:before="120"/>
        <w:rPr>
          <w:sz w:val="24"/>
          <w:szCs w:val="24"/>
        </w:rPr>
      </w:pPr>
      <w:r>
        <w:rPr>
          <w:sz w:val="24"/>
          <w:szCs w:val="24"/>
        </w:rPr>
        <w:t>2.</w:t>
      </w:r>
      <w:r w:rsidR="00354165" w:rsidRPr="005703E7">
        <w:rPr>
          <w:rFonts w:eastAsia="TimesNewRoman"/>
          <w:sz w:val="24"/>
          <w:szCs w:val="24"/>
        </w:rPr>
        <w:t>Машиностроение как фондообразующая отрасль</w:t>
      </w:r>
      <w:r w:rsidR="00354165" w:rsidRPr="005703E7">
        <w:rPr>
          <w:sz w:val="24"/>
          <w:szCs w:val="24"/>
        </w:rPr>
        <w:t>.</w:t>
      </w:r>
    </w:p>
    <w:p w:rsidR="00354165" w:rsidRPr="005703E7" w:rsidRDefault="00546A99" w:rsidP="00546A99">
      <w:pPr>
        <w:spacing w:before="120"/>
        <w:rPr>
          <w:sz w:val="24"/>
          <w:szCs w:val="24"/>
        </w:rPr>
      </w:pPr>
      <w:r>
        <w:rPr>
          <w:sz w:val="24"/>
          <w:szCs w:val="24"/>
        </w:rPr>
        <w:t>3.</w:t>
      </w:r>
      <w:r w:rsidR="00354165" w:rsidRPr="005703E7">
        <w:rPr>
          <w:rFonts w:eastAsia="TimesNewRoman"/>
          <w:sz w:val="24"/>
          <w:szCs w:val="24"/>
        </w:rPr>
        <w:t>Факторы</w:t>
      </w:r>
      <w:r w:rsidR="00354165" w:rsidRPr="005703E7">
        <w:rPr>
          <w:sz w:val="24"/>
          <w:szCs w:val="24"/>
        </w:rPr>
        <w:t xml:space="preserve">, </w:t>
      </w:r>
      <w:r w:rsidR="00354165" w:rsidRPr="005703E7">
        <w:rPr>
          <w:rFonts w:eastAsia="TimesNewRoman"/>
          <w:sz w:val="24"/>
          <w:szCs w:val="24"/>
        </w:rPr>
        <w:t>определяющие границы отрасли</w:t>
      </w:r>
      <w:r w:rsidR="00354165" w:rsidRPr="005703E7">
        <w:rPr>
          <w:sz w:val="24"/>
          <w:szCs w:val="24"/>
        </w:rPr>
        <w:t>.</w:t>
      </w:r>
    </w:p>
    <w:p w:rsidR="00354165" w:rsidRPr="005703E7" w:rsidRDefault="00546A99" w:rsidP="00546A99">
      <w:pPr>
        <w:spacing w:before="120"/>
        <w:rPr>
          <w:sz w:val="24"/>
          <w:szCs w:val="24"/>
        </w:rPr>
      </w:pPr>
      <w:r>
        <w:rPr>
          <w:sz w:val="24"/>
          <w:szCs w:val="24"/>
        </w:rPr>
        <w:t>4.</w:t>
      </w:r>
      <w:r w:rsidR="00354165" w:rsidRPr="005703E7">
        <w:rPr>
          <w:sz w:val="24"/>
          <w:szCs w:val="24"/>
        </w:rPr>
        <w:t>Характеристика машиностроительного комплекса.</w:t>
      </w:r>
    </w:p>
    <w:p w:rsidR="00354165" w:rsidRPr="005703E7" w:rsidRDefault="00546A99" w:rsidP="00546A99">
      <w:pPr>
        <w:spacing w:before="120"/>
        <w:rPr>
          <w:sz w:val="24"/>
          <w:szCs w:val="24"/>
        </w:rPr>
      </w:pPr>
      <w:r>
        <w:rPr>
          <w:sz w:val="24"/>
          <w:szCs w:val="24"/>
        </w:rPr>
        <w:t>5.</w:t>
      </w:r>
      <w:r w:rsidR="00354165" w:rsidRPr="005703E7">
        <w:rPr>
          <w:sz w:val="24"/>
          <w:szCs w:val="24"/>
        </w:rPr>
        <w:t xml:space="preserve">Особенности размещения предприятий машиностроения. </w:t>
      </w:r>
    </w:p>
    <w:p w:rsidR="00354165" w:rsidRPr="005703E7" w:rsidRDefault="00546A99" w:rsidP="00546A99">
      <w:pPr>
        <w:spacing w:before="120"/>
        <w:rPr>
          <w:sz w:val="24"/>
          <w:szCs w:val="24"/>
        </w:rPr>
      </w:pPr>
      <w:r>
        <w:rPr>
          <w:sz w:val="24"/>
          <w:szCs w:val="24"/>
        </w:rPr>
        <w:t>6.</w:t>
      </w:r>
      <w:r w:rsidR="00354165" w:rsidRPr="005703E7">
        <w:rPr>
          <w:rFonts w:eastAsia="TimesNewRoman"/>
          <w:sz w:val="24"/>
          <w:szCs w:val="24"/>
        </w:rPr>
        <w:t>Специализация и кооперирование производства в машиностроении</w:t>
      </w:r>
      <w:r w:rsidR="00354165" w:rsidRPr="005703E7">
        <w:rPr>
          <w:sz w:val="24"/>
          <w:szCs w:val="24"/>
        </w:rPr>
        <w:t>.</w:t>
      </w:r>
    </w:p>
    <w:p w:rsidR="00354165" w:rsidRPr="005703E7" w:rsidRDefault="00546A99" w:rsidP="00546A99">
      <w:pPr>
        <w:spacing w:before="120"/>
        <w:rPr>
          <w:sz w:val="24"/>
          <w:szCs w:val="24"/>
        </w:rPr>
      </w:pPr>
      <w:r>
        <w:rPr>
          <w:sz w:val="24"/>
          <w:szCs w:val="24"/>
        </w:rPr>
        <w:t>7.</w:t>
      </w:r>
      <w:r w:rsidR="00354165" w:rsidRPr="005703E7">
        <w:rPr>
          <w:sz w:val="24"/>
          <w:szCs w:val="24"/>
        </w:rPr>
        <w:t>Сущность к</w:t>
      </w:r>
      <w:r w:rsidR="00354165" w:rsidRPr="005703E7">
        <w:rPr>
          <w:rFonts w:eastAsia="TimesNewRoman"/>
          <w:sz w:val="24"/>
          <w:szCs w:val="24"/>
        </w:rPr>
        <w:t>омбинирования производства</w:t>
      </w:r>
      <w:r w:rsidR="00354165" w:rsidRPr="005703E7">
        <w:rPr>
          <w:sz w:val="24"/>
          <w:szCs w:val="24"/>
        </w:rPr>
        <w:t>.</w:t>
      </w:r>
    </w:p>
    <w:p w:rsidR="00354165" w:rsidRPr="005703E7" w:rsidRDefault="00546A99" w:rsidP="00546A99">
      <w:pPr>
        <w:spacing w:before="120"/>
        <w:rPr>
          <w:sz w:val="24"/>
          <w:szCs w:val="24"/>
        </w:rPr>
      </w:pPr>
      <w:r>
        <w:rPr>
          <w:sz w:val="24"/>
          <w:szCs w:val="24"/>
        </w:rPr>
        <w:t>8.</w:t>
      </w:r>
      <w:r w:rsidR="00354165" w:rsidRPr="005703E7">
        <w:rPr>
          <w:rFonts w:eastAsia="TimesNewRoman"/>
          <w:sz w:val="24"/>
          <w:szCs w:val="24"/>
        </w:rPr>
        <w:t>Основные принципы концентрации производства</w:t>
      </w:r>
      <w:r w:rsidR="00354165" w:rsidRPr="005703E7">
        <w:rPr>
          <w:sz w:val="24"/>
          <w:szCs w:val="24"/>
        </w:rPr>
        <w:t xml:space="preserve">. </w:t>
      </w:r>
    </w:p>
    <w:p w:rsidR="00354165" w:rsidRPr="005703E7" w:rsidRDefault="00546A99" w:rsidP="00546A99">
      <w:pPr>
        <w:spacing w:before="120"/>
        <w:rPr>
          <w:sz w:val="24"/>
          <w:szCs w:val="24"/>
        </w:rPr>
      </w:pPr>
      <w:r>
        <w:rPr>
          <w:sz w:val="24"/>
          <w:szCs w:val="24"/>
        </w:rPr>
        <w:t>9.</w:t>
      </w:r>
      <w:r w:rsidR="00354165" w:rsidRPr="005703E7">
        <w:rPr>
          <w:rFonts w:eastAsia="TimesNewRoman"/>
          <w:sz w:val="24"/>
          <w:szCs w:val="24"/>
        </w:rPr>
        <w:t>Типы рынков и их характеристика</w:t>
      </w:r>
      <w:r w:rsidR="00354165" w:rsidRPr="005703E7">
        <w:rPr>
          <w:sz w:val="24"/>
          <w:szCs w:val="24"/>
        </w:rPr>
        <w:t>.</w:t>
      </w:r>
    </w:p>
    <w:p w:rsidR="00354165" w:rsidRPr="005703E7" w:rsidRDefault="00546A99" w:rsidP="00546A99">
      <w:pPr>
        <w:spacing w:before="120"/>
        <w:rPr>
          <w:sz w:val="24"/>
          <w:szCs w:val="24"/>
        </w:rPr>
      </w:pPr>
      <w:r>
        <w:rPr>
          <w:sz w:val="24"/>
          <w:szCs w:val="24"/>
        </w:rPr>
        <w:t>10.</w:t>
      </w:r>
      <w:r w:rsidR="00354165" w:rsidRPr="005703E7">
        <w:rPr>
          <w:rFonts w:eastAsia="TimesNewRoman"/>
          <w:sz w:val="24"/>
          <w:szCs w:val="24"/>
        </w:rPr>
        <w:t>Концентрация и олигополия</w:t>
      </w:r>
      <w:r w:rsidR="00354165" w:rsidRPr="005703E7">
        <w:rPr>
          <w:sz w:val="24"/>
          <w:szCs w:val="24"/>
        </w:rPr>
        <w:t xml:space="preserve">. </w:t>
      </w:r>
      <w:r w:rsidR="00354165" w:rsidRPr="005703E7">
        <w:rPr>
          <w:rFonts w:eastAsia="TimesNewRoman"/>
          <w:sz w:val="24"/>
          <w:szCs w:val="24"/>
        </w:rPr>
        <w:t>Модели олигополии</w:t>
      </w:r>
      <w:r w:rsidR="00354165" w:rsidRPr="005703E7">
        <w:rPr>
          <w:sz w:val="24"/>
          <w:szCs w:val="24"/>
        </w:rPr>
        <w:t>.</w:t>
      </w:r>
    </w:p>
    <w:p w:rsidR="00354165" w:rsidRPr="005703E7" w:rsidRDefault="00546A99" w:rsidP="00546A99">
      <w:pPr>
        <w:spacing w:before="120"/>
        <w:rPr>
          <w:sz w:val="24"/>
          <w:szCs w:val="24"/>
        </w:rPr>
      </w:pPr>
      <w:r>
        <w:rPr>
          <w:sz w:val="24"/>
          <w:szCs w:val="24"/>
        </w:rPr>
        <w:t>11.</w:t>
      </w:r>
      <w:r w:rsidR="00354165" w:rsidRPr="005703E7">
        <w:rPr>
          <w:sz w:val="24"/>
          <w:szCs w:val="24"/>
        </w:rPr>
        <w:t>Интеграция в машиностроен</w:t>
      </w:r>
      <w:proofErr w:type="gramStart"/>
      <w:r w:rsidR="00354165" w:rsidRPr="005703E7">
        <w:rPr>
          <w:sz w:val="24"/>
          <w:szCs w:val="24"/>
        </w:rPr>
        <w:t>ии и ее</w:t>
      </w:r>
      <w:proofErr w:type="gramEnd"/>
      <w:r w:rsidR="00354165" w:rsidRPr="005703E7">
        <w:rPr>
          <w:sz w:val="24"/>
          <w:szCs w:val="24"/>
        </w:rPr>
        <w:t xml:space="preserve"> </w:t>
      </w:r>
      <w:r w:rsidR="00354165" w:rsidRPr="005703E7">
        <w:rPr>
          <w:rFonts w:eastAsia="TimesNewRoman"/>
          <w:sz w:val="24"/>
          <w:szCs w:val="24"/>
        </w:rPr>
        <w:t>влияние на производство.</w:t>
      </w:r>
    </w:p>
    <w:p w:rsidR="00354165" w:rsidRPr="005703E7" w:rsidRDefault="00546A99" w:rsidP="00546A99">
      <w:pPr>
        <w:spacing w:before="120"/>
        <w:rPr>
          <w:sz w:val="24"/>
          <w:szCs w:val="24"/>
        </w:rPr>
      </w:pPr>
      <w:r>
        <w:rPr>
          <w:sz w:val="24"/>
          <w:szCs w:val="24"/>
        </w:rPr>
        <w:t>12.</w:t>
      </w:r>
      <w:r w:rsidR="00354165" w:rsidRPr="005703E7">
        <w:rPr>
          <w:sz w:val="24"/>
          <w:szCs w:val="24"/>
        </w:rPr>
        <w:t>Основные ресурсы предприятий машиностроения.</w:t>
      </w:r>
    </w:p>
    <w:p w:rsidR="00354165" w:rsidRPr="005703E7" w:rsidRDefault="00546A99" w:rsidP="00546A99">
      <w:pPr>
        <w:spacing w:before="120"/>
        <w:rPr>
          <w:sz w:val="24"/>
          <w:szCs w:val="24"/>
        </w:rPr>
      </w:pPr>
      <w:r>
        <w:rPr>
          <w:sz w:val="24"/>
          <w:szCs w:val="24"/>
        </w:rPr>
        <w:t>13.</w:t>
      </w:r>
      <w:r w:rsidR="00354165" w:rsidRPr="005703E7">
        <w:rPr>
          <w:sz w:val="24"/>
          <w:szCs w:val="24"/>
        </w:rPr>
        <w:t>Производственный потенциал предприятия.</w:t>
      </w:r>
    </w:p>
    <w:p w:rsidR="00354165" w:rsidRPr="005703E7" w:rsidRDefault="00546A99" w:rsidP="00546A99">
      <w:pPr>
        <w:spacing w:before="120"/>
        <w:rPr>
          <w:sz w:val="24"/>
          <w:szCs w:val="24"/>
        </w:rPr>
      </w:pPr>
      <w:r>
        <w:rPr>
          <w:sz w:val="24"/>
          <w:szCs w:val="24"/>
        </w:rPr>
        <w:t>14.</w:t>
      </w:r>
      <w:r w:rsidR="00354165" w:rsidRPr="005703E7">
        <w:rPr>
          <w:rFonts w:eastAsia="TimesNewRoman"/>
          <w:sz w:val="24"/>
          <w:szCs w:val="24"/>
        </w:rPr>
        <w:t>Жизненный цикл продукц</w:t>
      </w:r>
      <w:proofErr w:type="gramStart"/>
      <w:r w:rsidR="00354165" w:rsidRPr="005703E7">
        <w:rPr>
          <w:rFonts w:eastAsia="TimesNewRoman"/>
          <w:sz w:val="24"/>
          <w:szCs w:val="24"/>
        </w:rPr>
        <w:t>ии и её</w:t>
      </w:r>
      <w:proofErr w:type="gramEnd"/>
      <w:r w:rsidR="00354165" w:rsidRPr="005703E7">
        <w:rPr>
          <w:rFonts w:eastAsia="TimesNewRoman"/>
          <w:sz w:val="24"/>
          <w:szCs w:val="24"/>
        </w:rPr>
        <w:t xml:space="preserve"> обновление</w:t>
      </w:r>
      <w:r w:rsidR="00354165" w:rsidRPr="005703E7">
        <w:rPr>
          <w:sz w:val="24"/>
          <w:szCs w:val="24"/>
        </w:rPr>
        <w:t>.</w:t>
      </w:r>
    </w:p>
    <w:p w:rsidR="00354165" w:rsidRPr="005703E7" w:rsidRDefault="00546A99" w:rsidP="00546A99">
      <w:pPr>
        <w:spacing w:before="120"/>
        <w:rPr>
          <w:sz w:val="24"/>
          <w:szCs w:val="24"/>
        </w:rPr>
      </w:pPr>
      <w:r>
        <w:rPr>
          <w:sz w:val="24"/>
          <w:szCs w:val="24"/>
        </w:rPr>
        <w:t>15.</w:t>
      </w:r>
      <w:r w:rsidR="00354165" w:rsidRPr="005703E7">
        <w:rPr>
          <w:sz w:val="24"/>
          <w:szCs w:val="24"/>
        </w:rPr>
        <w:t>Инновационная деятельность в машиностроении.</w:t>
      </w:r>
    </w:p>
    <w:p w:rsidR="00354165" w:rsidRPr="005703E7" w:rsidRDefault="00546A99" w:rsidP="00546A99">
      <w:pPr>
        <w:spacing w:before="120"/>
        <w:rPr>
          <w:sz w:val="24"/>
          <w:szCs w:val="24"/>
        </w:rPr>
      </w:pPr>
      <w:r>
        <w:rPr>
          <w:sz w:val="24"/>
          <w:szCs w:val="24"/>
        </w:rPr>
        <w:t>16.</w:t>
      </w:r>
      <w:r w:rsidR="00354165" w:rsidRPr="005703E7">
        <w:rPr>
          <w:sz w:val="24"/>
          <w:szCs w:val="24"/>
        </w:rPr>
        <w:t xml:space="preserve">Инвестиции </w:t>
      </w:r>
      <w:r w:rsidR="00354165" w:rsidRPr="005703E7">
        <w:rPr>
          <w:rFonts w:eastAsia="TimesNewRoman"/>
          <w:sz w:val="24"/>
          <w:szCs w:val="24"/>
        </w:rPr>
        <w:t>в машиностроение</w:t>
      </w:r>
      <w:r w:rsidR="00354165" w:rsidRPr="005703E7">
        <w:rPr>
          <w:sz w:val="24"/>
          <w:szCs w:val="24"/>
        </w:rPr>
        <w:t>.</w:t>
      </w:r>
      <w:bookmarkStart w:id="0" w:name="_GoBack"/>
      <w:bookmarkEnd w:id="0"/>
    </w:p>
    <w:p w:rsidR="00354165" w:rsidRPr="005703E7" w:rsidRDefault="00546A99" w:rsidP="00546A99">
      <w:pPr>
        <w:spacing w:before="120"/>
        <w:rPr>
          <w:sz w:val="24"/>
          <w:szCs w:val="24"/>
        </w:rPr>
      </w:pPr>
      <w:r>
        <w:rPr>
          <w:sz w:val="24"/>
          <w:szCs w:val="24"/>
        </w:rPr>
        <w:t>17.</w:t>
      </w:r>
      <w:r w:rsidR="00354165" w:rsidRPr="005703E7">
        <w:rPr>
          <w:sz w:val="24"/>
          <w:szCs w:val="24"/>
        </w:rPr>
        <w:t>Системы управления предприятием.</w:t>
      </w:r>
    </w:p>
    <w:p w:rsidR="00354165" w:rsidRPr="005703E7" w:rsidRDefault="00546A99" w:rsidP="00546A99">
      <w:pPr>
        <w:spacing w:before="120"/>
        <w:rPr>
          <w:sz w:val="24"/>
          <w:szCs w:val="24"/>
        </w:rPr>
      </w:pPr>
      <w:r>
        <w:rPr>
          <w:sz w:val="24"/>
          <w:szCs w:val="24"/>
        </w:rPr>
        <w:t>18.</w:t>
      </w:r>
      <w:r w:rsidR="00354165" w:rsidRPr="005703E7">
        <w:rPr>
          <w:sz w:val="24"/>
          <w:szCs w:val="24"/>
        </w:rPr>
        <w:t>Влияние инфраструктуры на деятельность предприятий машиностроения.</w:t>
      </w:r>
    </w:p>
    <w:p w:rsidR="00354165" w:rsidRPr="005703E7" w:rsidRDefault="00546A99" w:rsidP="00546A99">
      <w:pPr>
        <w:spacing w:before="120"/>
        <w:rPr>
          <w:sz w:val="24"/>
          <w:szCs w:val="24"/>
        </w:rPr>
      </w:pPr>
      <w:r>
        <w:rPr>
          <w:sz w:val="24"/>
          <w:szCs w:val="24"/>
        </w:rPr>
        <w:t>19.</w:t>
      </w:r>
      <w:r w:rsidR="00354165" w:rsidRPr="005703E7">
        <w:rPr>
          <w:sz w:val="24"/>
          <w:szCs w:val="24"/>
        </w:rPr>
        <w:t>Понятие «кластеры» и цель их создания.</w:t>
      </w:r>
    </w:p>
    <w:p w:rsidR="00354165" w:rsidRPr="005703E7" w:rsidRDefault="00546A99" w:rsidP="00546A99">
      <w:pPr>
        <w:spacing w:before="120"/>
        <w:rPr>
          <w:sz w:val="24"/>
          <w:szCs w:val="24"/>
        </w:rPr>
      </w:pPr>
      <w:r>
        <w:rPr>
          <w:sz w:val="24"/>
          <w:szCs w:val="24"/>
        </w:rPr>
        <w:t>20.</w:t>
      </w:r>
      <w:r w:rsidR="00354165" w:rsidRPr="005703E7">
        <w:rPr>
          <w:rFonts w:eastAsia="TimesNewRoman"/>
          <w:sz w:val="24"/>
          <w:szCs w:val="24"/>
        </w:rPr>
        <w:t>Эффективность машиностроения и пути ее повышения</w:t>
      </w:r>
      <w:r w:rsidR="00354165" w:rsidRPr="005703E7">
        <w:rPr>
          <w:sz w:val="24"/>
          <w:szCs w:val="24"/>
        </w:rPr>
        <w:t>.</w:t>
      </w:r>
    </w:p>
    <w:p w:rsidR="00354165" w:rsidRPr="005703E7" w:rsidRDefault="00546A99" w:rsidP="00546A99">
      <w:pPr>
        <w:spacing w:before="120"/>
        <w:rPr>
          <w:sz w:val="24"/>
          <w:szCs w:val="24"/>
        </w:rPr>
      </w:pPr>
      <w:r>
        <w:rPr>
          <w:sz w:val="24"/>
          <w:szCs w:val="24"/>
        </w:rPr>
        <w:t>21.</w:t>
      </w:r>
      <w:r w:rsidR="00354165" w:rsidRPr="005703E7">
        <w:rPr>
          <w:sz w:val="24"/>
          <w:szCs w:val="24"/>
        </w:rPr>
        <w:t>Особенности машиностроительного производства.</w:t>
      </w:r>
    </w:p>
    <w:p w:rsidR="00354165" w:rsidRPr="005703E7" w:rsidRDefault="00546A99" w:rsidP="00546A99">
      <w:pPr>
        <w:spacing w:before="120"/>
        <w:rPr>
          <w:sz w:val="24"/>
          <w:szCs w:val="24"/>
        </w:rPr>
      </w:pPr>
      <w:r>
        <w:rPr>
          <w:sz w:val="24"/>
          <w:szCs w:val="24"/>
        </w:rPr>
        <w:t>22.</w:t>
      </w:r>
      <w:r w:rsidR="00354165" w:rsidRPr="005703E7">
        <w:rPr>
          <w:rFonts w:eastAsia="TimesNewRoman"/>
          <w:sz w:val="24"/>
          <w:szCs w:val="24"/>
        </w:rPr>
        <w:t>Товарная стратегия машиностроительного предприятия</w:t>
      </w:r>
      <w:r w:rsidR="00354165" w:rsidRPr="005703E7">
        <w:rPr>
          <w:sz w:val="24"/>
          <w:szCs w:val="24"/>
        </w:rPr>
        <w:t>.</w:t>
      </w:r>
    </w:p>
    <w:p w:rsidR="00354165" w:rsidRPr="005703E7" w:rsidRDefault="00546A99" w:rsidP="00546A99">
      <w:pPr>
        <w:spacing w:before="120"/>
        <w:rPr>
          <w:sz w:val="24"/>
          <w:szCs w:val="24"/>
        </w:rPr>
      </w:pPr>
      <w:r>
        <w:rPr>
          <w:sz w:val="24"/>
          <w:szCs w:val="24"/>
        </w:rPr>
        <w:t>23.</w:t>
      </w:r>
      <w:r w:rsidR="00354165" w:rsidRPr="005703E7">
        <w:rPr>
          <w:rFonts w:eastAsia="TimesNewRoman"/>
          <w:sz w:val="24"/>
          <w:szCs w:val="24"/>
        </w:rPr>
        <w:t>Ценовая политика машиностроительного предприятия</w:t>
      </w:r>
      <w:r w:rsidR="00354165" w:rsidRPr="005703E7">
        <w:rPr>
          <w:sz w:val="24"/>
          <w:szCs w:val="24"/>
        </w:rPr>
        <w:t>.</w:t>
      </w:r>
    </w:p>
    <w:p w:rsidR="00354165" w:rsidRPr="005703E7" w:rsidRDefault="00546A99" w:rsidP="00546A99">
      <w:pPr>
        <w:spacing w:before="120"/>
        <w:rPr>
          <w:rFonts w:eastAsia="TimesNewRoman"/>
          <w:sz w:val="24"/>
          <w:szCs w:val="24"/>
        </w:rPr>
      </w:pPr>
      <w:r>
        <w:rPr>
          <w:sz w:val="24"/>
          <w:szCs w:val="24"/>
        </w:rPr>
        <w:t>24.</w:t>
      </w:r>
      <w:r w:rsidR="00354165" w:rsidRPr="005703E7">
        <w:rPr>
          <w:rFonts w:eastAsia="TimesNewRoman"/>
          <w:sz w:val="24"/>
          <w:szCs w:val="24"/>
        </w:rPr>
        <w:t>Ценовая стратегия предприятия в условиях монополизма</w:t>
      </w:r>
      <w:r w:rsidR="00354165" w:rsidRPr="005703E7">
        <w:rPr>
          <w:sz w:val="24"/>
          <w:szCs w:val="24"/>
        </w:rPr>
        <w:t>.</w:t>
      </w:r>
    </w:p>
    <w:p w:rsidR="00354165" w:rsidRPr="005703E7" w:rsidRDefault="00546A99" w:rsidP="00546A99">
      <w:pPr>
        <w:spacing w:before="120"/>
        <w:ind w:left="-35" w:firstLine="35"/>
        <w:rPr>
          <w:sz w:val="24"/>
          <w:szCs w:val="24"/>
        </w:rPr>
      </w:pPr>
      <w:r>
        <w:rPr>
          <w:rFonts w:eastAsia="TimesNewRoman"/>
          <w:sz w:val="24"/>
          <w:szCs w:val="24"/>
        </w:rPr>
        <w:t>25.</w:t>
      </w:r>
      <w:r w:rsidR="00354165" w:rsidRPr="005703E7">
        <w:rPr>
          <w:rFonts w:eastAsia="TimesNewRoman"/>
          <w:sz w:val="24"/>
          <w:szCs w:val="24"/>
        </w:rPr>
        <w:t>Стратегия взаимодействия предприятия с рынками производственных ресурсов</w:t>
      </w:r>
      <w:r w:rsidR="00354165" w:rsidRPr="005703E7">
        <w:rPr>
          <w:sz w:val="24"/>
          <w:szCs w:val="24"/>
        </w:rPr>
        <w:t>.</w:t>
      </w:r>
    </w:p>
    <w:p w:rsidR="00354165" w:rsidRPr="005703E7" w:rsidRDefault="00546A99" w:rsidP="00546A99">
      <w:pPr>
        <w:spacing w:before="120"/>
        <w:ind w:left="-35" w:firstLine="35"/>
        <w:rPr>
          <w:sz w:val="24"/>
          <w:szCs w:val="24"/>
        </w:rPr>
      </w:pPr>
      <w:r>
        <w:rPr>
          <w:sz w:val="24"/>
          <w:szCs w:val="24"/>
        </w:rPr>
        <w:t>26.</w:t>
      </w:r>
      <w:r w:rsidR="00354165" w:rsidRPr="005703E7">
        <w:rPr>
          <w:rFonts w:eastAsia="TimesNewRoman"/>
          <w:sz w:val="24"/>
          <w:szCs w:val="24"/>
        </w:rPr>
        <w:t>Стратегия снижения производственных издержек</w:t>
      </w:r>
      <w:r w:rsidR="00354165" w:rsidRPr="005703E7">
        <w:rPr>
          <w:sz w:val="24"/>
          <w:szCs w:val="24"/>
        </w:rPr>
        <w:t>.</w:t>
      </w:r>
    </w:p>
    <w:p w:rsidR="00354165" w:rsidRPr="005703E7" w:rsidRDefault="00546A99" w:rsidP="00546A99">
      <w:pPr>
        <w:spacing w:before="120"/>
        <w:ind w:left="-35" w:firstLine="35"/>
        <w:rPr>
          <w:sz w:val="24"/>
          <w:szCs w:val="24"/>
        </w:rPr>
      </w:pPr>
      <w:r>
        <w:rPr>
          <w:sz w:val="24"/>
          <w:szCs w:val="24"/>
        </w:rPr>
        <w:t>27.</w:t>
      </w:r>
      <w:r w:rsidR="00354165" w:rsidRPr="005703E7">
        <w:rPr>
          <w:sz w:val="24"/>
          <w:szCs w:val="24"/>
        </w:rPr>
        <w:t>Пути повышения эффективности производства.</w:t>
      </w:r>
    </w:p>
    <w:p w:rsidR="00354165" w:rsidRPr="005703E7" w:rsidRDefault="00546A99" w:rsidP="00546A99">
      <w:pPr>
        <w:spacing w:before="120"/>
        <w:ind w:left="-35" w:firstLine="35"/>
        <w:rPr>
          <w:sz w:val="24"/>
          <w:szCs w:val="24"/>
        </w:rPr>
      </w:pPr>
      <w:r>
        <w:rPr>
          <w:sz w:val="24"/>
          <w:szCs w:val="24"/>
        </w:rPr>
        <w:t>28.</w:t>
      </w:r>
      <w:r w:rsidR="00354165" w:rsidRPr="005703E7">
        <w:rPr>
          <w:rFonts w:eastAsia="TimesNewRoman"/>
          <w:sz w:val="24"/>
          <w:szCs w:val="24"/>
        </w:rPr>
        <w:t>Стратегия инвестиционной деятельности машиностроительного предприятия</w:t>
      </w:r>
      <w:r w:rsidR="00354165" w:rsidRPr="005703E7">
        <w:rPr>
          <w:sz w:val="24"/>
          <w:szCs w:val="24"/>
        </w:rPr>
        <w:t>.</w:t>
      </w:r>
    </w:p>
    <w:p w:rsidR="00354165" w:rsidRPr="005703E7" w:rsidRDefault="00546A99" w:rsidP="00546A99">
      <w:pPr>
        <w:spacing w:before="120"/>
        <w:ind w:left="-35" w:firstLine="35"/>
        <w:rPr>
          <w:sz w:val="24"/>
          <w:szCs w:val="24"/>
        </w:rPr>
      </w:pPr>
      <w:r>
        <w:rPr>
          <w:sz w:val="24"/>
          <w:szCs w:val="24"/>
        </w:rPr>
        <w:t>29.</w:t>
      </w:r>
      <w:r w:rsidR="00354165" w:rsidRPr="005703E7">
        <w:rPr>
          <w:rFonts w:eastAsia="TimesNewRoman"/>
          <w:sz w:val="24"/>
          <w:szCs w:val="24"/>
        </w:rPr>
        <w:t>Методы установления цен на продукцию машиностроения</w:t>
      </w:r>
      <w:r w:rsidR="00354165" w:rsidRPr="005703E7">
        <w:rPr>
          <w:sz w:val="24"/>
          <w:szCs w:val="24"/>
        </w:rPr>
        <w:t xml:space="preserve">. </w:t>
      </w:r>
    </w:p>
    <w:p w:rsidR="00354165" w:rsidRDefault="00546A99" w:rsidP="00546A99">
      <w:pPr>
        <w:spacing w:before="120"/>
        <w:ind w:left="-35" w:firstLine="35"/>
        <w:rPr>
          <w:iCs/>
          <w:sz w:val="24"/>
          <w:szCs w:val="24"/>
        </w:rPr>
      </w:pPr>
      <w:r>
        <w:rPr>
          <w:sz w:val="24"/>
          <w:szCs w:val="24"/>
        </w:rPr>
        <w:t>30.</w:t>
      </w:r>
      <w:r w:rsidR="00354165" w:rsidRPr="005703E7">
        <w:rPr>
          <w:sz w:val="24"/>
          <w:szCs w:val="24"/>
        </w:rPr>
        <w:t>Н</w:t>
      </w:r>
      <w:r w:rsidR="00354165" w:rsidRPr="005703E7">
        <w:rPr>
          <w:iCs/>
          <w:sz w:val="24"/>
          <w:szCs w:val="24"/>
        </w:rPr>
        <w:t>аучно-технический прогресс в машиностроении.</w:t>
      </w:r>
    </w:p>
    <w:p w:rsidR="00354165" w:rsidRPr="00354165" w:rsidRDefault="00354165" w:rsidP="00546A99">
      <w:pPr>
        <w:shd w:val="clear" w:color="auto" w:fill="FFFFFF"/>
        <w:spacing w:before="120"/>
        <w:rPr>
          <w:b/>
          <w:i/>
          <w:color w:val="000000"/>
          <w:sz w:val="24"/>
          <w:szCs w:val="24"/>
        </w:rPr>
      </w:pPr>
    </w:p>
    <w:p w:rsidR="00FA63A2" w:rsidRPr="00354165" w:rsidRDefault="00FA63A2" w:rsidP="00354165"/>
    <w:sectPr w:rsidR="00FA63A2" w:rsidRPr="00354165" w:rsidSect="001B321B">
      <w:headerReference w:type="default" r:id="rId8"/>
      <w:pgSz w:w="11906" w:h="16838"/>
      <w:pgMar w:top="1134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7CF4" w:rsidRDefault="00147CF4">
      <w:r>
        <w:separator/>
      </w:r>
    </w:p>
  </w:endnote>
  <w:endnote w:type="continuationSeparator" w:id="0">
    <w:p w:rsidR="00147CF4" w:rsidRDefault="00147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7CF4" w:rsidRDefault="00147CF4">
      <w:r>
        <w:separator/>
      </w:r>
    </w:p>
  </w:footnote>
  <w:footnote w:type="continuationSeparator" w:id="0">
    <w:p w:rsidR="00147CF4" w:rsidRDefault="00147C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887782"/>
      <w:docPartObj>
        <w:docPartGallery w:val="Page Numbers (Top of Page)"/>
        <w:docPartUnique/>
      </w:docPartObj>
    </w:sdtPr>
    <w:sdtEndPr/>
    <w:sdtContent>
      <w:p w:rsidR="00FB25A9" w:rsidRDefault="00BA75E8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F4C07">
          <w:rPr>
            <w:noProof/>
          </w:rPr>
          <w:t>2</w:t>
        </w:r>
        <w:r>
          <w:fldChar w:fldCharType="end"/>
        </w:r>
      </w:p>
    </w:sdtContent>
  </w:sdt>
  <w:p w:rsidR="00FB25A9" w:rsidRDefault="00147CF4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686D0D"/>
    <w:multiLevelType w:val="hybridMultilevel"/>
    <w:tmpl w:val="7E24C64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3D8F"/>
    <w:rsid w:val="00042DE8"/>
    <w:rsid w:val="00147CF4"/>
    <w:rsid w:val="001A52B1"/>
    <w:rsid w:val="001F4C07"/>
    <w:rsid w:val="00232BD3"/>
    <w:rsid w:val="00354165"/>
    <w:rsid w:val="00383E7A"/>
    <w:rsid w:val="00481403"/>
    <w:rsid w:val="004C3C84"/>
    <w:rsid w:val="004F00E3"/>
    <w:rsid w:val="00546A99"/>
    <w:rsid w:val="005D4ADB"/>
    <w:rsid w:val="00654772"/>
    <w:rsid w:val="00677FE4"/>
    <w:rsid w:val="00794506"/>
    <w:rsid w:val="00813D8F"/>
    <w:rsid w:val="009C62DF"/>
    <w:rsid w:val="00AA7394"/>
    <w:rsid w:val="00BA75E8"/>
    <w:rsid w:val="00D03DA8"/>
    <w:rsid w:val="00FA63A2"/>
    <w:rsid w:val="00FB1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3D8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0">
    <w:name w:val="Font Style20"/>
    <w:basedOn w:val="a0"/>
    <w:uiPriority w:val="99"/>
    <w:rsid w:val="00813D8F"/>
    <w:rPr>
      <w:rFonts w:ascii="Times New Roman" w:hAnsi="Times New Roman" w:cs="Times New Roman"/>
      <w:sz w:val="20"/>
      <w:szCs w:val="20"/>
    </w:rPr>
  </w:style>
  <w:style w:type="character" w:styleId="a3">
    <w:name w:val="Hyperlink"/>
    <w:rsid w:val="00813D8F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813D8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13D8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13D8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3D8F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Strong"/>
    <w:basedOn w:val="a0"/>
    <w:uiPriority w:val="22"/>
    <w:qFormat/>
    <w:rsid w:val="00FA63A2"/>
    <w:rPr>
      <w:b/>
      <w:bCs/>
    </w:rPr>
  </w:style>
  <w:style w:type="paragraph" w:customStyle="1" w:styleId="Default">
    <w:name w:val="Default"/>
    <w:rsid w:val="0035416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3D8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0">
    <w:name w:val="Font Style20"/>
    <w:basedOn w:val="a0"/>
    <w:uiPriority w:val="99"/>
    <w:rsid w:val="00813D8F"/>
    <w:rPr>
      <w:rFonts w:ascii="Times New Roman" w:hAnsi="Times New Roman" w:cs="Times New Roman"/>
      <w:sz w:val="20"/>
      <w:szCs w:val="20"/>
    </w:rPr>
  </w:style>
  <w:style w:type="character" w:styleId="a3">
    <w:name w:val="Hyperlink"/>
    <w:rsid w:val="00813D8F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813D8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13D8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13D8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3D8F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Strong"/>
    <w:basedOn w:val="a0"/>
    <w:uiPriority w:val="22"/>
    <w:qFormat/>
    <w:rsid w:val="00FA63A2"/>
    <w:rPr>
      <w:b/>
      <w:bCs/>
    </w:rPr>
  </w:style>
  <w:style w:type="paragraph" w:customStyle="1" w:styleId="Default">
    <w:name w:val="Default"/>
    <w:rsid w:val="0035416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770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СТАНКИН</Company>
  <LinksUpToDate>false</LinksUpToDate>
  <CharactersWithSpaces>1642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Леха</dc:creator>
  <cp:lastModifiedBy>УНПК</cp:lastModifiedBy>
  <cp:revision>4</cp:revision>
  <cp:lastPrinted>2015-10-28T11:28:00Z</cp:lastPrinted>
  <dcterms:created xsi:type="dcterms:W3CDTF">2016-01-28T09:18:00Z</dcterms:created>
  <dcterms:modified xsi:type="dcterms:W3CDTF">2016-01-28T09:43:00Z</dcterms:modified>
</cp:coreProperties>
</file>